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2A30" w:rsidRDefault="00DB2A30" w:rsidP="00DB2A3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Аннотация к рабочим программам по алгебре</w:t>
      </w:r>
    </w:p>
    <w:p w:rsidR="00DB2A30" w:rsidRDefault="00DB2A30" w:rsidP="00DB2A3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10-11 классы </w:t>
      </w:r>
    </w:p>
    <w:p w:rsidR="00DB2A30" w:rsidRDefault="00DB2A30" w:rsidP="00DB2A3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DB2A30" w:rsidRPr="00DB2A30" w:rsidRDefault="00DB2A30" w:rsidP="00DB2A30">
      <w:pPr>
        <w:shd w:val="clear" w:color="auto" w:fill="FFFFFF"/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DB2A30">
        <w:rPr>
          <w:rFonts w:ascii="Times New Roman" w:hAnsi="Times New Roman" w:cs="Times New Roman"/>
          <w:sz w:val="24"/>
          <w:szCs w:val="24"/>
        </w:rPr>
        <w:t>Рабочая программа по математике разработана в соответствии с Примерной программой основного общего образования по математике и основана на авторско</w:t>
      </w:r>
      <w:r>
        <w:rPr>
          <w:rFonts w:ascii="Times New Roman" w:hAnsi="Times New Roman" w:cs="Times New Roman"/>
          <w:sz w:val="24"/>
          <w:szCs w:val="24"/>
        </w:rPr>
        <w:t>й программе линии Ш.А. Алимова.</w:t>
      </w:r>
    </w:p>
    <w:p w:rsidR="00DB2A30" w:rsidRPr="00DB2A30" w:rsidRDefault="00DB2A30" w:rsidP="00DB2A30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B2A30">
        <w:rPr>
          <w:rFonts w:ascii="Times New Roman" w:hAnsi="Times New Roman" w:cs="Times New Roman"/>
          <w:sz w:val="24"/>
          <w:szCs w:val="24"/>
        </w:rPr>
        <w:t xml:space="preserve">Настоящая рабочая программа написана на основании следующих </w:t>
      </w:r>
      <w:r w:rsidRPr="00DB2A30">
        <w:rPr>
          <w:rFonts w:ascii="Times New Roman" w:hAnsi="Times New Roman" w:cs="Times New Roman"/>
          <w:i/>
          <w:sz w:val="24"/>
          <w:szCs w:val="24"/>
        </w:rPr>
        <w:t>нормативных документов</w:t>
      </w:r>
      <w:r w:rsidRPr="00DB2A30">
        <w:rPr>
          <w:rFonts w:ascii="Times New Roman" w:hAnsi="Times New Roman" w:cs="Times New Roman"/>
          <w:sz w:val="24"/>
          <w:szCs w:val="24"/>
        </w:rPr>
        <w:t>:</w:t>
      </w:r>
    </w:p>
    <w:p w:rsidR="00DB2A30" w:rsidRPr="00DB2A30" w:rsidRDefault="00DB2A30" w:rsidP="00DB2A30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2A3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B2A30">
        <w:rPr>
          <w:rFonts w:ascii="Times New Roman" w:hAnsi="Times New Roman" w:cs="Times New Roman"/>
          <w:sz w:val="24"/>
          <w:szCs w:val="24"/>
        </w:rPr>
        <w:t>Федеральный закон от 29.12.2012 года № 273-ФЗ «Об образовании в Российской Федерации» (принят Государственной Думой 21 декабря 2012 года, одобрен Советом Федерации 26 декабря 2012 года).</w:t>
      </w:r>
    </w:p>
    <w:p w:rsidR="00DB2A30" w:rsidRPr="00DB2A30" w:rsidRDefault="00DB2A30" w:rsidP="00DB2A30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2A30">
        <w:rPr>
          <w:rFonts w:ascii="Times New Roman" w:hAnsi="Times New Roman" w:cs="Times New Roman"/>
          <w:bCs/>
          <w:sz w:val="24"/>
          <w:szCs w:val="24"/>
        </w:rPr>
        <w:t>Примерные программы по учебным предм</w:t>
      </w:r>
      <w:r>
        <w:rPr>
          <w:rFonts w:ascii="Times New Roman" w:hAnsi="Times New Roman" w:cs="Times New Roman"/>
          <w:bCs/>
          <w:sz w:val="24"/>
          <w:szCs w:val="24"/>
        </w:rPr>
        <w:t xml:space="preserve">етам. Математика. 10-11 классы </w:t>
      </w:r>
      <w:r w:rsidRPr="00DB2A30">
        <w:rPr>
          <w:rFonts w:ascii="Times New Roman" w:hAnsi="Times New Roman" w:cs="Times New Roman"/>
          <w:bCs/>
          <w:sz w:val="24"/>
          <w:szCs w:val="24"/>
        </w:rPr>
        <w:t xml:space="preserve">– 3-е изд., перераб. – М.: Просвещение, 2011. </w:t>
      </w:r>
    </w:p>
    <w:p w:rsidR="00DB2A30" w:rsidRPr="00DB2A30" w:rsidRDefault="00DB2A30" w:rsidP="00DB2A30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2A30">
        <w:rPr>
          <w:rFonts w:ascii="Times New Roman" w:hAnsi="Times New Roman" w:cs="Times New Roman"/>
          <w:sz w:val="24"/>
          <w:szCs w:val="24"/>
        </w:rPr>
        <w:t>Санитарно-эпидемиологические правила и нормативы САНПиН 2.4.2.2821-10 "Санитарно-эпидемиологические требования к условиям и организации обучения в общеобразовательных учреждениях", утверждённые постановлением главного государственного санитарного врача Российской Федерации от 29 декабря 2010 г. № 189, зарегистрированные в Минюсте России 3 марта 2011 г. N 19993.</w:t>
      </w:r>
    </w:p>
    <w:p w:rsidR="00DB2A30" w:rsidRPr="00DB2A30" w:rsidRDefault="00DB2A30" w:rsidP="00DB2A30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2A30">
        <w:rPr>
          <w:rFonts w:ascii="Times New Roman" w:hAnsi="Times New Roman" w:cs="Times New Roman"/>
          <w:sz w:val="24"/>
          <w:szCs w:val="24"/>
        </w:rPr>
        <w:t>Образовательная программа основного общего образования муниципального бюджетного общеобразовательного учреждения «Средняя общеобразовательная школа №2 с. Серноводское» на 2017-2018 учебный год.</w:t>
      </w:r>
    </w:p>
    <w:p w:rsidR="00DB2A30" w:rsidRPr="00DB2A30" w:rsidRDefault="00DB2A30" w:rsidP="00DB2A30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2A30">
        <w:rPr>
          <w:rFonts w:ascii="Times New Roman" w:hAnsi="Times New Roman" w:cs="Times New Roman"/>
          <w:sz w:val="24"/>
          <w:szCs w:val="24"/>
        </w:rPr>
        <w:t xml:space="preserve">Учебный план муниципального бюджетного общеобразовательного учреждения «Средняя общеобразовательная школа № 2 с. Серноводское» </w:t>
      </w:r>
    </w:p>
    <w:p w:rsidR="00DB2A30" w:rsidRDefault="00DB2A30" w:rsidP="00DB2A30">
      <w:pPr>
        <w:shd w:val="clear" w:color="auto" w:fill="FFFFFF"/>
        <w:rPr>
          <w:sz w:val="28"/>
          <w:szCs w:val="28"/>
        </w:rPr>
      </w:pPr>
    </w:p>
    <w:p w:rsidR="00DB2A30" w:rsidRPr="00E149B3" w:rsidRDefault="00DB2A30" w:rsidP="00DB2A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80"/>
          <w:sz w:val="24"/>
          <w:szCs w:val="24"/>
          <w:bdr w:val="none" w:sz="0" w:space="0" w:color="auto" w:frame="1"/>
        </w:rPr>
      </w:pPr>
      <w:r w:rsidRPr="00E149B3">
        <w:rPr>
          <w:rFonts w:ascii="Times New Roman" w:eastAsia="Times New Roman" w:hAnsi="Times New Roman" w:cs="Times New Roman"/>
          <w:color w:val="000080"/>
          <w:sz w:val="24"/>
          <w:szCs w:val="24"/>
          <w:bdr w:val="none" w:sz="0" w:space="0" w:color="auto" w:frame="1"/>
        </w:rPr>
        <w:t>УЧЕБНО-МЕТОДИЧЕСКИЙ КОМПЛЕКС (УМК):</w:t>
      </w:r>
    </w:p>
    <w:p w:rsidR="000F2DE3" w:rsidRPr="000702B5" w:rsidRDefault="000F2DE3" w:rsidP="000F2DE3">
      <w:pPr>
        <w:pStyle w:val="Style3"/>
        <w:numPr>
          <w:ilvl w:val="0"/>
          <w:numId w:val="2"/>
        </w:numPr>
        <w:spacing w:line="254" w:lineRule="exact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bCs/>
        </w:rPr>
        <w:t>Ш.А.Алимов</w:t>
      </w:r>
      <w:r w:rsidRPr="000702B5">
        <w:rPr>
          <w:rFonts w:ascii="Times New Roman" w:hAnsi="Times New Roman" w:cs="Times New Roman"/>
          <w:bCs/>
        </w:rPr>
        <w:t xml:space="preserve">, </w:t>
      </w:r>
      <w:r>
        <w:rPr>
          <w:rFonts w:ascii="Times New Roman" w:hAnsi="Times New Roman" w:cs="Times New Roman"/>
          <w:bCs/>
        </w:rPr>
        <w:t>Ю.М.Колягин, М.В.Ткачева</w:t>
      </w:r>
      <w:r>
        <w:rPr>
          <w:rFonts w:ascii="Times New Roman" w:hAnsi="Times New Roman" w:cs="Times New Roman"/>
          <w:bCs/>
        </w:rPr>
        <w:t>,</w:t>
      </w:r>
      <w:r>
        <w:rPr>
          <w:rFonts w:ascii="Times New Roman" w:hAnsi="Times New Roman" w:cs="Times New Roman"/>
          <w:bCs/>
        </w:rPr>
        <w:t xml:space="preserve"> Н.Е.Федорова, М.И.Шабунин. Алгебра и начало математического анализа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10-11</w:t>
      </w:r>
      <w:r w:rsidRPr="000702B5">
        <w:rPr>
          <w:rFonts w:ascii="Times New Roman" w:hAnsi="Times New Roman" w:cs="Times New Roman"/>
          <w:bCs/>
        </w:rPr>
        <w:t xml:space="preserve"> класс:</w:t>
      </w:r>
      <w:r>
        <w:rPr>
          <w:rFonts w:ascii="Times New Roman" w:hAnsi="Times New Roman" w:cs="Times New Roman"/>
          <w:bCs/>
        </w:rPr>
        <w:t>— М.: Просвещение.</w:t>
      </w:r>
    </w:p>
    <w:p w:rsidR="00DB2A30" w:rsidRDefault="00DB2A30"/>
    <w:p w:rsidR="00DB2A30" w:rsidRDefault="00DB2A30">
      <w:pPr>
        <w:rPr>
          <w:rFonts w:ascii="Times New Roman" w:eastAsia="Times New Roman" w:hAnsi="Times New Roman" w:cs="Times New Roman"/>
          <w:color w:val="000080"/>
          <w:sz w:val="24"/>
          <w:szCs w:val="24"/>
          <w:bdr w:val="none" w:sz="0" w:space="0" w:color="auto" w:frame="1"/>
        </w:rPr>
      </w:pPr>
      <w:r w:rsidRPr="00CF4EDF">
        <w:rPr>
          <w:rFonts w:ascii="Times New Roman" w:eastAsia="Times New Roman" w:hAnsi="Times New Roman" w:cs="Times New Roman"/>
          <w:color w:val="000080"/>
          <w:sz w:val="24"/>
          <w:szCs w:val="24"/>
          <w:bdr w:val="none" w:sz="0" w:space="0" w:color="auto" w:frame="1"/>
        </w:rPr>
        <w:t>УЧЕБНЫЙ ПЛАН (количество часов):</w:t>
      </w:r>
    </w:p>
    <w:p w:rsidR="000F2DE3" w:rsidRPr="0090522B" w:rsidRDefault="000F2DE3" w:rsidP="000F2DE3">
      <w:pPr>
        <w:numPr>
          <w:ilvl w:val="0"/>
          <w:numId w:val="3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01314B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10 класс — 2 часа в неделю, 68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часов</w:t>
      </w:r>
      <w:r w:rsidRPr="009052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в год</w:t>
      </w:r>
    </w:p>
    <w:p w:rsidR="000F2DE3" w:rsidRPr="000F2DE3" w:rsidRDefault="000F2DE3" w:rsidP="000F2DE3">
      <w:pPr>
        <w:numPr>
          <w:ilvl w:val="0"/>
          <w:numId w:val="3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01314B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11 класс — 2 часа в неделю, 66</w:t>
      </w:r>
      <w:r w:rsidRPr="009052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часов в год</w:t>
      </w:r>
    </w:p>
    <w:p w:rsidR="000F2DE3" w:rsidRDefault="000F2DE3" w:rsidP="000F2D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1314B"/>
          <w:sz w:val="24"/>
          <w:szCs w:val="24"/>
        </w:rPr>
      </w:pPr>
      <w:r w:rsidRPr="000F2DE3">
        <w:rPr>
          <w:rFonts w:ascii="Times New Roman" w:eastAsia="Times New Roman" w:hAnsi="Times New Roman" w:cs="Times New Roman"/>
          <w:color w:val="01314B"/>
          <w:sz w:val="24"/>
          <w:szCs w:val="24"/>
        </w:rPr>
        <w:t>ЦЕЛИ:</w:t>
      </w:r>
    </w:p>
    <w:p w:rsidR="000E66EE" w:rsidRPr="000E66EE" w:rsidRDefault="000E66EE" w:rsidP="000E66EE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66EE">
        <w:rPr>
          <w:rFonts w:ascii="Times New Roman" w:hAnsi="Times New Roman" w:cs="Times New Roman"/>
          <w:sz w:val="24"/>
          <w:szCs w:val="24"/>
        </w:rPr>
        <w:t>формирование представлений о математике как универсальном языке науки, средстве моделирования явлений и процессов, об идеях и методах математики;</w:t>
      </w:r>
    </w:p>
    <w:p w:rsidR="000E66EE" w:rsidRPr="000E66EE" w:rsidRDefault="000E66EE" w:rsidP="000E66EE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66EE">
        <w:rPr>
          <w:rFonts w:ascii="Times New Roman" w:hAnsi="Times New Roman" w:cs="Times New Roman"/>
          <w:sz w:val="24"/>
          <w:szCs w:val="24"/>
        </w:rPr>
        <w:t>развитие логического мышления, пространственного воображения, алгоритмической культуры, критичности мышления на уровне, необходимом для обучения в высшей школе по соответствующей специальности, в будущей профессиональной деятельности;</w:t>
      </w:r>
    </w:p>
    <w:p w:rsidR="000E66EE" w:rsidRPr="000E66EE" w:rsidRDefault="000E66EE" w:rsidP="000E66EE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66EE">
        <w:rPr>
          <w:rFonts w:ascii="Times New Roman" w:hAnsi="Times New Roman" w:cs="Times New Roman"/>
          <w:sz w:val="24"/>
          <w:szCs w:val="24"/>
        </w:rPr>
        <w:t>овладение математическими знаниями и умениями, необходимыми в повседневной жизни, для изучения школьных естественнонаучных дисциплин на базовом уровне, для получения образования в областях, не требующих углубленной математической подготовки;</w:t>
      </w:r>
    </w:p>
    <w:p w:rsidR="000E66EE" w:rsidRPr="000E66EE" w:rsidRDefault="000E66EE" w:rsidP="000E66EE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66EE">
        <w:rPr>
          <w:rFonts w:ascii="Times New Roman" w:hAnsi="Times New Roman" w:cs="Times New Roman"/>
          <w:sz w:val="24"/>
          <w:szCs w:val="24"/>
        </w:rPr>
        <w:t xml:space="preserve">воспитание средствами математики культуры личности: отношения к математике как части общечеловеческой культуры: знакомство с историей развития математики, </w:t>
      </w:r>
      <w:r w:rsidRPr="000E66EE">
        <w:rPr>
          <w:rFonts w:ascii="Times New Roman" w:hAnsi="Times New Roman" w:cs="Times New Roman"/>
          <w:sz w:val="24"/>
          <w:szCs w:val="24"/>
        </w:rPr>
        <w:lastRenderedPageBreak/>
        <w:t xml:space="preserve">эволюцией математических идей, понимания значимости математики для общественного прогресса. </w:t>
      </w:r>
    </w:p>
    <w:p w:rsidR="000E66EE" w:rsidRPr="000E66EE" w:rsidRDefault="000E66EE" w:rsidP="000E66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80"/>
          <w:sz w:val="24"/>
          <w:szCs w:val="24"/>
          <w:bdr w:val="none" w:sz="0" w:space="0" w:color="auto" w:frame="1"/>
        </w:rPr>
      </w:pPr>
      <w:r w:rsidRPr="000E66EE">
        <w:rPr>
          <w:rFonts w:ascii="Times New Roman" w:eastAsia="Times New Roman" w:hAnsi="Times New Roman" w:cs="Times New Roman"/>
          <w:color w:val="000080"/>
          <w:sz w:val="24"/>
          <w:szCs w:val="24"/>
          <w:bdr w:val="none" w:sz="0" w:space="0" w:color="auto" w:frame="1"/>
        </w:rPr>
        <w:t>ЗАДАЧИ:</w:t>
      </w:r>
    </w:p>
    <w:p w:rsidR="000E66EE" w:rsidRPr="000E66EE" w:rsidRDefault="000E66EE" w:rsidP="000E66EE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66EE">
        <w:rPr>
          <w:rFonts w:ascii="Times New Roman" w:hAnsi="Times New Roman" w:cs="Times New Roman"/>
          <w:sz w:val="24"/>
          <w:szCs w:val="24"/>
        </w:rPr>
        <w:t xml:space="preserve">систематизация сведений о числах; изучение новых видов числовых выражений и формул; совершенствование практических навыков и вычислительной культуры, расширение и совершенствование алгебраического аппарата, сформированного в основной школе, и его применение к решению математических и нематематических задач; </w:t>
      </w:r>
    </w:p>
    <w:p w:rsidR="000E66EE" w:rsidRPr="000E66EE" w:rsidRDefault="000E66EE" w:rsidP="000E66EE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66EE">
        <w:rPr>
          <w:rFonts w:ascii="Times New Roman" w:hAnsi="Times New Roman" w:cs="Times New Roman"/>
          <w:sz w:val="24"/>
          <w:szCs w:val="24"/>
        </w:rPr>
        <w:t>расширение и систематизация общих сведений о функциях, пополнение класса изучаемых функций, иллюстрация широты применения функций для описания и изучения реальных зависимостей;</w:t>
      </w:r>
    </w:p>
    <w:p w:rsidR="000E66EE" w:rsidRPr="000E66EE" w:rsidRDefault="000E66EE" w:rsidP="000E66EE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66EE">
        <w:rPr>
          <w:rFonts w:ascii="Times New Roman" w:hAnsi="Times New Roman" w:cs="Times New Roman"/>
          <w:sz w:val="24"/>
          <w:szCs w:val="24"/>
        </w:rPr>
        <w:t>развитие представлений о вероятностно-статистических закономерностях в окружающем мире, совершенствование интеллектуальных и речевых умений путем обогащения математического языка, развития логического мышления;</w:t>
      </w:r>
    </w:p>
    <w:p w:rsidR="000E66EE" w:rsidRPr="000E66EE" w:rsidRDefault="000E66EE" w:rsidP="000E66EE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66EE">
        <w:rPr>
          <w:rFonts w:ascii="Times New Roman" w:hAnsi="Times New Roman" w:cs="Times New Roman"/>
          <w:sz w:val="24"/>
          <w:szCs w:val="24"/>
        </w:rPr>
        <w:t>знакомство с основными идеями и методами математического анализа.</w:t>
      </w:r>
    </w:p>
    <w:p w:rsidR="000E66EE" w:rsidRDefault="000E66EE" w:rsidP="000E66EE">
      <w:pPr>
        <w:pStyle w:val="a3"/>
        <w:ind w:left="360"/>
        <w:rPr>
          <w:rFonts w:ascii="Times New Roman" w:eastAsia="Times New Roman" w:hAnsi="Times New Roman" w:cs="Times New Roman"/>
          <w:color w:val="000080"/>
          <w:sz w:val="24"/>
          <w:szCs w:val="24"/>
          <w:bdr w:val="none" w:sz="0" w:space="0" w:color="auto" w:frame="1"/>
          <w:lang w:eastAsia="ru-RU"/>
        </w:rPr>
      </w:pPr>
    </w:p>
    <w:p w:rsidR="000E66EE" w:rsidRPr="000E66EE" w:rsidRDefault="000E66EE" w:rsidP="000E66EE">
      <w:pPr>
        <w:pStyle w:val="a3"/>
        <w:ind w:left="360"/>
        <w:rPr>
          <w:rFonts w:ascii="Times New Roman" w:eastAsia="Times New Roman" w:hAnsi="Times New Roman" w:cs="Times New Roman"/>
          <w:color w:val="000080"/>
          <w:sz w:val="24"/>
          <w:szCs w:val="24"/>
          <w:bdr w:val="none" w:sz="0" w:space="0" w:color="auto" w:frame="1"/>
          <w:lang w:eastAsia="ru-RU"/>
        </w:rPr>
      </w:pPr>
      <w:r w:rsidRPr="000E66EE">
        <w:rPr>
          <w:rFonts w:ascii="Times New Roman" w:eastAsia="Times New Roman" w:hAnsi="Times New Roman" w:cs="Times New Roman"/>
          <w:color w:val="000080"/>
          <w:sz w:val="24"/>
          <w:szCs w:val="24"/>
          <w:bdr w:val="none" w:sz="0" w:space="0" w:color="auto" w:frame="1"/>
          <w:lang w:eastAsia="ru-RU"/>
        </w:rPr>
        <w:t>СОДЕРЖАНИЕ:</w:t>
      </w:r>
    </w:p>
    <w:p w:rsidR="000E66EE" w:rsidRDefault="000E66EE" w:rsidP="000E66EE">
      <w:pPr>
        <w:pStyle w:val="a3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0E66EE" w:rsidRPr="000E66EE" w:rsidRDefault="000E66EE" w:rsidP="000E66EE">
      <w:pPr>
        <w:pStyle w:val="a3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10</w:t>
      </w:r>
      <w:r w:rsidRPr="000E66E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класс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5812"/>
        <w:gridCol w:w="2942"/>
      </w:tblGrid>
      <w:tr w:rsidR="000E66EE" w:rsidRPr="00A60E3E" w:rsidTr="0049454E">
        <w:trPr>
          <w:trHeight w:val="375"/>
        </w:trPr>
        <w:tc>
          <w:tcPr>
            <w:tcW w:w="817" w:type="dxa"/>
          </w:tcPr>
          <w:p w:rsidR="000E66EE" w:rsidRPr="00A60E3E" w:rsidRDefault="000E66EE" w:rsidP="00AD65F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812" w:type="dxa"/>
          </w:tcPr>
          <w:p w:rsidR="000E66EE" w:rsidRPr="00A60E3E" w:rsidRDefault="000E66EE" w:rsidP="00AD65F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2942" w:type="dxa"/>
          </w:tcPr>
          <w:p w:rsidR="000E66EE" w:rsidRPr="00A60E3E" w:rsidRDefault="000E66EE" w:rsidP="00AD65F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 xml:space="preserve">Количество часов по разделам </w:t>
            </w:r>
          </w:p>
        </w:tc>
      </w:tr>
      <w:tr w:rsidR="006B7618" w:rsidRPr="00A60E3E" w:rsidTr="0049454E">
        <w:trPr>
          <w:trHeight w:val="180"/>
        </w:trPr>
        <w:tc>
          <w:tcPr>
            <w:tcW w:w="817" w:type="dxa"/>
          </w:tcPr>
          <w:p w:rsidR="006B7618" w:rsidRPr="00A60E3E" w:rsidRDefault="006B7618" w:rsidP="000E405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12" w:type="dxa"/>
          </w:tcPr>
          <w:p w:rsidR="006B7618" w:rsidRPr="00A60E3E" w:rsidRDefault="006B7618" w:rsidP="00AD65F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6B7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2942" w:type="dxa"/>
          </w:tcPr>
          <w:p w:rsidR="006B7618" w:rsidRPr="00A60E3E" w:rsidRDefault="006B7618" w:rsidP="006B761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6B7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B7618" w:rsidRPr="00A60E3E" w:rsidTr="0049454E">
        <w:tc>
          <w:tcPr>
            <w:tcW w:w="817" w:type="dxa"/>
          </w:tcPr>
          <w:p w:rsidR="006B7618" w:rsidRPr="00A60E3E" w:rsidRDefault="006B7618" w:rsidP="000E405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12" w:type="dxa"/>
            <w:vAlign w:val="center"/>
          </w:tcPr>
          <w:p w:rsidR="006B7618" w:rsidRPr="006B7618" w:rsidRDefault="006B7618" w:rsidP="006B7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Действительные числа</w:t>
            </w:r>
          </w:p>
        </w:tc>
        <w:tc>
          <w:tcPr>
            <w:tcW w:w="2942" w:type="dxa"/>
            <w:vAlign w:val="center"/>
          </w:tcPr>
          <w:p w:rsidR="006B7618" w:rsidRPr="006B7618" w:rsidRDefault="006B7618" w:rsidP="006B7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B7618" w:rsidRPr="00A60E3E" w:rsidTr="0049454E">
        <w:tc>
          <w:tcPr>
            <w:tcW w:w="817" w:type="dxa"/>
          </w:tcPr>
          <w:p w:rsidR="006B7618" w:rsidRPr="00A60E3E" w:rsidRDefault="006B7618" w:rsidP="000E405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12" w:type="dxa"/>
            <w:vAlign w:val="center"/>
          </w:tcPr>
          <w:p w:rsidR="006B7618" w:rsidRPr="006B7618" w:rsidRDefault="006B7618" w:rsidP="006B7618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B7618">
              <w:rPr>
                <w:rFonts w:ascii="Times New Roman" w:hAnsi="Times New Roman" w:cs="Times New Roman"/>
                <w:sz w:val="24"/>
                <w:szCs w:val="24"/>
              </w:rPr>
              <w:t>Степенная функция</w:t>
            </w:r>
          </w:p>
        </w:tc>
        <w:tc>
          <w:tcPr>
            <w:tcW w:w="2942" w:type="dxa"/>
            <w:vAlign w:val="center"/>
          </w:tcPr>
          <w:p w:rsidR="006B7618" w:rsidRPr="006B7618" w:rsidRDefault="006B7618" w:rsidP="006B7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B7618" w:rsidRPr="00A60E3E" w:rsidTr="0049454E">
        <w:tc>
          <w:tcPr>
            <w:tcW w:w="817" w:type="dxa"/>
          </w:tcPr>
          <w:p w:rsidR="006B7618" w:rsidRPr="00A60E3E" w:rsidRDefault="006B7618" w:rsidP="000E405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12" w:type="dxa"/>
            <w:vAlign w:val="center"/>
          </w:tcPr>
          <w:p w:rsidR="006B7618" w:rsidRPr="006B7618" w:rsidRDefault="006B7618" w:rsidP="006B761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B7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Показательная функция</w:t>
            </w:r>
          </w:p>
        </w:tc>
        <w:tc>
          <w:tcPr>
            <w:tcW w:w="2942" w:type="dxa"/>
            <w:vAlign w:val="center"/>
          </w:tcPr>
          <w:p w:rsidR="006B7618" w:rsidRPr="006B7618" w:rsidRDefault="006B7618" w:rsidP="006B7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B7618" w:rsidRPr="00A60E3E" w:rsidTr="0049454E">
        <w:tc>
          <w:tcPr>
            <w:tcW w:w="817" w:type="dxa"/>
          </w:tcPr>
          <w:p w:rsidR="006B7618" w:rsidRPr="00A60E3E" w:rsidRDefault="006B7618" w:rsidP="000E405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812" w:type="dxa"/>
            <w:vAlign w:val="center"/>
          </w:tcPr>
          <w:p w:rsidR="006B7618" w:rsidRPr="006B7618" w:rsidRDefault="006B7618" w:rsidP="006B761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B7618">
              <w:rPr>
                <w:rFonts w:ascii="Times New Roman" w:hAnsi="Times New Roman" w:cs="Times New Roman"/>
                <w:sz w:val="24"/>
                <w:szCs w:val="24"/>
              </w:rPr>
              <w:t>Логарифмическая функция</w:t>
            </w:r>
          </w:p>
        </w:tc>
        <w:tc>
          <w:tcPr>
            <w:tcW w:w="2942" w:type="dxa"/>
            <w:vAlign w:val="center"/>
          </w:tcPr>
          <w:p w:rsidR="006B7618" w:rsidRPr="006B7618" w:rsidRDefault="006B7618" w:rsidP="006B7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B7618" w:rsidRPr="00A60E3E" w:rsidTr="0049454E">
        <w:trPr>
          <w:trHeight w:val="120"/>
        </w:trPr>
        <w:tc>
          <w:tcPr>
            <w:tcW w:w="817" w:type="dxa"/>
          </w:tcPr>
          <w:p w:rsidR="006B7618" w:rsidRPr="00A60E3E" w:rsidRDefault="006B7618" w:rsidP="000E405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812" w:type="dxa"/>
            <w:vAlign w:val="center"/>
          </w:tcPr>
          <w:p w:rsidR="006B7618" w:rsidRPr="006B7618" w:rsidRDefault="006B7618" w:rsidP="006B761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B7618">
              <w:rPr>
                <w:rFonts w:ascii="Times New Roman" w:hAnsi="Times New Roman" w:cs="Times New Roman"/>
                <w:sz w:val="24"/>
                <w:szCs w:val="24"/>
              </w:rPr>
              <w:t>Тригонометрические формулы</w:t>
            </w:r>
          </w:p>
        </w:tc>
        <w:tc>
          <w:tcPr>
            <w:tcW w:w="2942" w:type="dxa"/>
            <w:vAlign w:val="center"/>
          </w:tcPr>
          <w:p w:rsidR="006B7618" w:rsidRPr="006B7618" w:rsidRDefault="006B7618" w:rsidP="006B7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6B7618" w:rsidRPr="00A60E3E" w:rsidTr="0049454E">
        <w:trPr>
          <w:trHeight w:val="135"/>
        </w:trPr>
        <w:tc>
          <w:tcPr>
            <w:tcW w:w="817" w:type="dxa"/>
          </w:tcPr>
          <w:p w:rsidR="006B7618" w:rsidRPr="00A60E3E" w:rsidRDefault="006B7618" w:rsidP="000E405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812" w:type="dxa"/>
            <w:vAlign w:val="center"/>
          </w:tcPr>
          <w:p w:rsidR="006B7618" w:rsidRPr="006B7618" w:rsidRDefault="006B7618" w:rsidP="006B761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B7618">
              <w:rPr>
                <w:rFonts w:ascii="Times New Roman" w:hAnsi="Times New Roman" w:cs="Times New Roman"/>
                <w:sz w:val="24"/>
                <w:szCs w:val="24"/>
              </w:rPr>
              <w:t>Тригонометрические уравнения</w:t>
            </w:r>
          </w:p>
        </w:tc>
        <w:tc>
          <w:tcPr>
            <w:tcW w:w="2942" w:type="dxa"/>
            <w:vAlign w:val="center"/>
          </w:tcPr>
          <w:p w:rsidR="006B7618" w:rsidRPr="006B7618" w:rsidRDefault="006B7618" w:rsidP="006B7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6B7618" w:rsidRPr="00A60E3E" w:rsidTr="0049454E">
        <w:trPr>
          <w:trHeight w:val="126"/>
        </w:trPr>
        <w:tc>
          <w:tcPr>
            <w:tcW w:w="817" w:type="dxa"/>
          </w:tcPr>
          <w:p w:rsidR="006B7618" w:rsidRPr="00A60E3E" w:rsidRDefault="006B7618" w:rsidP="00AD65F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812" w:type="dxa"/>
            <w:vAlign w:val="center"/>
          </w:tcPr>
          <w:p w:rsidR="006B7618" w:rsidRPr="006B7618" w:rsidRDefault="006B7618" w:rsidP="006B761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B7618">
              <w:rPr>
                <w:rFonts w:ascii="Times New Roman" w:hAnsi="Times New Roman" w:cs="Times New Roman"/>
                <w:sz w:val="24"/>
                <w:szCs w:val="24"/>
              </w:rPr>
              <w:t>Повторение и решение задач.</w:t>
            </w:r>
          </w:p>
        </w:tc>
        <w:tc>
          <w:tcPr>
            <w:tcW w:w="2942" w:type="dxa"/>
            <w:vAlign w:val="center"/>
          </w:tcPr>
          <w:p w:rsidR="006B7618" w:rsidRPr="006B7618" w:rsidRDefault="006B7618" w:rsidP="006B7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B7618" w:rsidRPr="00A60E3E" w:rsidTr="0049454E">
        <w:trPr>
          <w:trHeight w:val="135"/>
        </w:trPr>
        <w:tc>
          <w:tcPr>
            <w:tcW w:w="817" w:type="dxa"/>
          </w:tcPr>
          <w:p w:rsidR="006B7618" w:rsidRPr="00A60E3E" w:rsidRDefault="006B7618" w:rsidP="00AD65F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vAlign w:val="center"/>
          </w:tcPr>
          <w:p w:rsidR="006B7618" w:rsidRPr="00927240" w:rsidRDefault="006B7618" w:rsidP="00AD65FF">
            <w:pPr>
              <w:spacing w:line="0" w:lineRule="atLeas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942" w:type="dxa"/>
            <w:vAlign w:val="center"/>
          </w:tcPr>
          <w:p w:rsidR="006B7618" w:rsidRPr="00927240" w:rsidRDefault="006B7618" w:rsidP="00AD65F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E66EE" w:rsidRPr="000E66EE" w:rsidRDefault="000E66EE" w:rsidP="000E66EE">
      <w:pPr>
        <w:pStyle w:val="a3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11</w:t>
      </w:r>
      <w:r w:rsidRPr="000E66E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класс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5812"/>
        <w:gridCol w:w="2942"/>
      </w:tblGrid>
      <w:tr w:rsidR="000E66EE" w:rsidRPr="00A60E3E" w:rsidTr="0049454E">
        <w:trPr>
          <w:trHeight w:val="345"/>
        </w:trPr>
        <w:tc>
          <w:tcPr>
            <w:tcW w:w="817" w:type="dxa"/>
          </w:tcPr>
          <w:p w:rsidR="000E66EE" w:rsidRPr="00A60E3E" w:rsidRDefault="000E66EE" w:rsidP="00AD65F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812" w:type="dxa"/>
          </w:tcPr>
          <w:p w:rsidR="000E66EE" w:rsidRPr="00A60E3E" w:rsidRDefault="000E66EE" w:rsidP="00AD65F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2942" w:type="dxa"/>
          </w:tcPr>
          <w:p w:rsidR="000E66EE" w:rsidRPr="00A60E3E" w:rsidRDefault="000E66EE" w:rsidP="00AD65F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 xml:space="preserve">Количество часов по </w:t>
            </w:r>
            <w:r w:rsidR="006B7618"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разделам</w:t>
            </w:r>
          </w:p>
        </w:tc>
      </w:tr>
      <w:tr w:rsidR="0049454E" w:rsidRPr="00A60E3E" w:rsidTr="0049454E">
        <w:trPr>
          <w:trHeight w:val="195"/>
        </w:trPr>
        <w:tc>
          <w:tcPr>
            <w:tcW w:w="817" w:type="dxa"/>
          </w:tcPr>
          <w:p w:rsidR="0049454E" w:rsidRPr="00A60E3E" w:rsidRDefault="0049454E" w:rsidP="00574F46">
            <w:pP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12" w:type="dxa"/>
          </w:tcPr>
          <w:p w:rsidR="0049454E" w:rsidRPr="0049454E" w:rsidRDefault="0049454E" w:rsidP="0049454E">
            <w:pPr>
              <w:tabs>
                <w:tab w:val="left" w:pos="1200"/>
              </w:tabs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49454E">
              <w:rPr>
                <w:rFonts w:ascii="Times New Roman" w:hAnsi="Times New Roman" w:cs="Times New Roman"/>
                <w:bCs/>
                <w:sz w:val="24"/>
                <w:szCs w:val="28"/>
              </w:rPr>
              <w:t>Повторение курса алгебры и начал анализа 10 класса.</w:t>
            </w:r>
          </w:p>
        </w:tc>
        <w:tc>
          <w:tcPr>
            <w:tcW w:w="2942" w:type="dxa"/>
          </w:tcPr>
          <w:p w:rsidR="0049454E" w:rsidRPr="00A60E3E" w:rsidRDefault="0049454E" w:rsidP="0049454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494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9454E" w:rsidRPr="00A60E3E" w:rsidTr="0049454E">
        <w:tc>
          <w:tcPr>
            <w:tcW w:w="817" w:type="dxa"/>
          </w:tcPr>
          <w:p w:rsidR="0049454E" w:rsidRPr="00A60E3E" w:rsidRDefault="0049454E" w:rsidP="00574F46">
            <w:pP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12" w:type="dxa"/>
            <w:vAlign w:val="center"/>
          </w:tcPr>
          <w:p w:rsidR="0049454E" w:rsidRPr="006B7618" w:rsidRDefault="0049454E" w:rsidP="00AD6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6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Тригонометрические функции</w:t>
            </w:r>
          </w:p>
        </w:tc>
        <w:tc>
          <w:tcPr>
            <w:tcW w:w="2942" w:type="dxa"/>
            <w:vAlign w:val="center"/>
          </w:tcPr>
          <w:p w:rsidR="0049454E" w:rsidRPr="00C86F9F" w:rsidRDefault="0049454E" w:rsidP="00AD65F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9454E" w:rsidRPr="00A60E3E" w:rsidTr="0049454E">
        <w:tc>
          <w:tcPr>
            <w:tcW w:w="817" w:type="dxa"/>
          </w:tcPr>
          <w:p w:rsidR="0049454E" w:rsidRPr="00A60E3E" w:rsidRDefault="0049454E" w:rsidP="00574F46">
            <w:pP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12" w:type="dxa"/>
            <w:vAlign w:val="center"/>
          </w:tcPr>
          <w:p w:rsidR="0049454E" w:rsidRPr="006B7618" w:rsidRDefault="0049454E" w:rsidP="00AD6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6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Производная и её геометрический смысл</w:t>
            </w:r>
          </w:p>
        </w:tc>
        <w:tc>
          <w:tcPr>
            <w:tcW w:w="2942" w:type="dxa"/>
            <w:vAlign w:val="center"/>
          </w:tcPr>
          <w:p w:rsidR="0049454E" w:rsidRPr="00C86F9F" w:rsidRDefault="0049454E" w:rsidP="00AD65F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49454E" w:rsidRPr="00A60E3E" w:rsidTr="0049454E">
        <w:tc>
          <w:tcPr>
            <w:tcW w:w="817" w:type="dxa"/>
          </w:tcPr>
          <w:p w:rsidR="0049454E" w:rsidRPr="00A60E3E" w:rsidRDefault="0049454E" w:rsidP="00574F46">
            <w:pP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12" w:type="dxa"/>
            <w:vAlign w:val="center"/>
          </w:tcPr>
          <w:p w:rsidR="0049454E" w:rsidRPr="006B7618" w:rsidRDefault="0049454E" w:rsidP="00AD6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6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Применение производной к исследованию функций</w:t>
            </w:r>
          </w:p>
        </w:tc>
        <w:tc>
          <w:tcPr>
            <w:tcW w:w="2942" w:type="dxa"/>
            <w:vAlign w:val="center"/>
          </w:tcPr>
          <w:p w:rsidR="0049454E" w:rsidRPr="00C86F9F" w:rsidRDefault="0049454E" w:rsidP="00AD65F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49454E" w:rsidRPr="00A60E3E" w:rsidTr="0049454E">
        <w:tc>
          <w:tcPr>
            <w:tcW w:w="817" w:type="dxa"/>
          </w:tcPr>
          <w:p w:rsidR="0049454E" w:rsidRPr="00A60E3E" w:rsidRDefault="0049454E" w:rsidP="00574F46">
            <w:pP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812" w:type="dxa"/>
            <w:vAlign w:val="center"/>
          </w:tcPr>
          <w:p w:rsidR="0049454E" w:rsidRPr="006B7618" w:rsidRDefault="0049454E" w:rsidP="00AD6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6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Первообразная и интеграл</w:t>
            </w:r>
          </w:p>
        </w:tc>
        <w:tc>
          <w:tcPr>
            <w:tcW w:w="2942" w:type="dxa"/>
            <w:vAlign w:val="center"/>
          </w:tcPr>
          <w:p w:rsidR="0049454E" w:rsidRPr="00C86F9F" w:rsidRDefault="0049454E" w:rsidP="00AD65F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9454E" w:rsidRPr="00A60E3E" w:rsidTr="0049454E">
        <w:trPr>
          <w:trHeight w:val="165"/>
        </w:trPr>
        <w:tc>
          <w:tcPr>
            <w:tcW w:w="817" w:type="dxa"/>
          </w:tcPr>
          <w:p w:rsidR="0049454E" w:rsidRPr="00A60E3E" w:rsidRDefault="0049454E" w:rsidP="00574F46">
            <w:pP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812" w:type="dxa"/>
            <w:vAlign w:val="center"/>
          </w:tcPr>
          <w:p w:rsidR="0049454E" w:rsidRPr="006B7618" w:rsidRDefault="0049454E" w:rsidP="00AD6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54E">
              <w:rPr>
                <w:rFonts w:ascii="Times New Roman" w:hAnsi="Times New Roman" w:cs="Times New Roman"/>
                <w:sz w:val="24"/>
                <w:szCs w:val="24"/>
              </w:rPr>
              <w:t>Комбинаторика</w:t>
            </w:r>
          </w:p>
        </w:tc>
        <w:tc>
          <w:tcPr>
            <w:tcW w:w="2942" w:type="dxa"/>
            <w:vAlign w:val="center"/>
          </w:tcPr>
          <w:p w:rsidR="0049454E" w:rsidRPr="00C86F9F" w:rsidRDefault="0049454E" w:rsidP="00AD65F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9454E" w:rsidRPr="00A60E3E" w:rsidTr="0049454E">
        <w:trPr>
          <w:trHeight w:val="96"/>
        </w:trPr>
        <w:tc>
          <w:tcPr>
            <w:tcW w:w="817" w:type="dxa"/>
          </w:tcPr>
          <w:p w:rsidR="0049454E" w:rsidRPr="00A60E3E" w:rsidRDefault="0049454E" w:rsidP="00574F46">
            <w:pP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812" w:type="dxa"/>
            <w:vAlign w:val="center"/>
          </w:tcPr>
          <w:p w:rsidR="0049454E" w:rsidRPr="0049454E" w:rsidRDefault="0049454E" w:rsidP="00AD6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54E">
              <w:rPr>
                <w:rFonts w:ascii="Times New Roman" w:hAnsi="Times New Roman" w:cs="Times New Roman"/>
                <w:iCs/>
                <w:sz w:val="24"/>
                <w:szCs w:val="28"/>
              </w:rPr>
              <w:t>Элементы теории вероятности</w:t>
            </w:r>
          </w:p>
        </w:tc>
        <w:tc>
          <w:tcPr>
            <w:tcW w:w="2942" w:type="dxa"/>
            <w:vAlign w:val="center"/>
          </w:tcPr>
          <w:p w:rsidR="0049454E" w:rsidRDefault="0049454E" w:rsidP="00AD65F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9454E" w:rsidRPr="00A60E3E" w:rsidTr="0049454E">
        <w:trPr>
          <w:trHeight w:val="132"/>
        </w:trPr>
        <w:tc>
          <w:tcPr>
            <w:tcW w:w="817" w:type="dxa"/>
          </w:tcPr>
          <w:p w:rsidR="0049454E" w:rsidRDefault="0049454E" w:rsidP="00574F46">
            <w:pP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812" w:type="dxa"/>
            <w:vAlign w:val="center"/>
          </w:tcPr>
          <w:p w:rsidR="0049454E" w:rsidRPr="0049454E" w:rsidRDefault="0049454E" w:rsidP="00AD6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54E">
              <w:rPr>
                <w:rFonts w:ascii="Times New Roman" w:hAnsi="Times New Roman" w:cs="Times New Roman"/>
                <w:iCs/>
                <w:sz w:val="24"/>
                <w:szCs w:val="28"/>
              </w:rPr>
              <w:t>Статистика</w:t>
            </w:r>
          </w:p>
        </w:tc>
        <w:tc>
          <w:tcPr>
            <w:tcW w:w="2942" w:type="dxa"/>
            <w:vAlign w:val="center"/>
          </w:tcPr>
          <w:p w:rsidR="0049454E" w:rsidRPr="00C86F9F" w:rsidRDefault="0049454E" w:rsidP="00AD65F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9454E" w:rsidRPr="00A60E3E" w:rsidTr="0049454E">
        <w:trPr>
          <w:trHeight w:val="246"/>
        </w:trPr>
        <w:tc>
          <w:tcPr>
            <w:tcW w:w="817" w:type="dxa"/>
          </w:tcPr>
          <w:p w:rsidR="0049454E" w:rsidRDefault="0049454E" w:rsidP="00AD65FF">
            <w:pP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812" w:type="dxa"/>
            <w:vAlign w:val="center"/>
          </w:tcPr>
          <w:p w:rsidR="0049454E" w:rsidRPr="006B7618" w:rsidRDefault="0049454E" w:rsidP="00AD6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618">
              <w:rPr>
                <w:rFonts w:ascii="Times New Roman" w:hAnsi="Times New Roman" w:cs="Times New Roman"/>
                <w:sz w:val="24"/>
                <w:szCs w:val="24"/>
              </w:rPr>
              <w:t>Повторение и решение задач.</w:t>
            </w:r>
          </w:p>
        </w:tc>
        <w:tc>
          <w:tcPr>
            <w:tcW w:w="2942" w:type="dxa"/>
            <w:vAlign w:val="center"/>
          </w:tcPr>
          <w:p w:rsidR="0049454E" w:rsidRPr="00C86F9F" w:rsidRDefault="0049454E" w:rsidP="00AD65FF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bookmarkStart w:id="0" w:name="_GoBack"/>
            <w:bookmarkEnd w:id="0"/>
          </w:p>
        </w:tc>
      </w:tr>
    </w:tbl>
    <w:p w:rsidR="000E66EE" w:rsidRPr="000E66EE" w:rsidRDefault="000E66EE" w:rsidP="000E66EE">
      <w:pPr>
        <w:pStyle w:val="a3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1314B"/>
          <w:sz w:val="24"/>
          <w:szCs w:val="24"/>
        </w:rPr>
      </w:pPr>
    </w:p>
    <w:p w:rsidR="000E66EE" w:rsidRPr="00FD40CF" w:rsidRDefault="000E66EE" w:rsidP="000F2D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1314B"/>
          <w:sz w:val="24"/>
          <w:szCs w:val="24"/>
        </w:rPr>
      </w:pPr>
    </w:p>
    <w:p w:rsidR="000F2DE3" w:rsidRDefault="000F2DE3"/>
    <w:sectPr w:rsidR="000F2D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C1DFA"/>
    <w:multiLevelType w:val="multilevel"/>
    <w:tmpl w:val="5F84AF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3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5BD5306"/>
    <w:multiLevelType w:val="multilevel"/>
    <w:tmpl w:val="83EC6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44511B02"/>
    <w:multiLevelType w:val="multilevel"/>
    <w:tmpl w:val="91444D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5B220081"/>
    <w:multiLevelType w:val="hybridMultilevel"/>
    <w:tmpl w:val="9C1C4C08"/>
    <w:lvl w:ilvl="0" w:tplc="682012F4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color w:val="00000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7B4D1BE6"/>
    <w:multiLevelType w:val="hybridMultilevel"/>
    <w:tmpl w:val="06507718"/>
    <w:lvl w:ilvl="0" w:tplc="56603D82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311"/>
    <w:rsid w:val="000E66EE"/>
    <w:rsid w:val="000F2DE3"/>
    <w:rsid w:val="00171AC0"/>
    <w:rsid w:val="00337311"/>
    <w:rsid w:val="0049454E"/>
    <w:rsid w:val="006B7618"/>
    <w:rsid w:val="00C6064C"/>
    <w:rsid w:val="00DB2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A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uiPriority w:val="99"/>
    <w:rsid w:val="000F2DE3"/>
    <w:pPr>
      <w:widowControl w:val="0"/>
      <w:autoSpaceDE w:val="0"/>
      <w:autoSpaceDN w:val="0"/>
      <w:adjustRightInd w:val="0"/>
      <w:spacing w:after="0" w:line="259" w:lineRule="exact"/>
    </w:pPr>
    <w:rPr>
      <w:rFonts w:ascii="Tahoma" w:eastAsiaTheme="minorEastAsia" w:hAnsi="Tahoma" w:cs="Tahoma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0E66EE"/>
    <w:pPr>
      <w:ind w:left="720"/>
      <w:contextualSpacing/>
    </w:pPr>
  </w:style>
  <w:style w:type="table" w:styleId="a4">
    <w:name w:val="Table Grid"/>
    <w:basedOn w:val="a1"/>
    <w:uiPriority w:val="59"/>
    <w:rsid w:val="000E66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A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uiPriority w:val="99"/>
    <w:rsid w:val="000F2DE3"/>
    <w:pPr>
      <w:widowControl w:val="0"/>
      <w:autoSpaceDE w:val="0"/>
      <w:autoSpaceDN w:val="0"/>
      <w:adjustRightInd w:val="0"/>
      <w:spacing w:after="0" w:line="259" w:lineRule="exact"/>
    </w:pPr>
    <w:rPr>
      <w:rFonts w:ascii="Tahoma" w:eastAsiaTheme="minorEastAsia" w:hAnsi="Tahoma" w:cs="Tahoma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0E66EE"/>
    <w:pPr>
      <w:ind w:left="720"/>
      <w:contextualSpacing/>
    </w:pPr>
  </w:style>
  <w:style w:type="table" w:styleId="a4">
    <w:name w:val="Table Grid"/>
    <w:basedOn w:val="a1"/>
    <w:uiPriority w:val="59"/>
    <w:rsid w:val="000E66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584</Words>
  <Characters>3334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Usser-11</dc:creator>
  <cp:keywords/>
  <dc:description/>
  <cp:lastModifiedBy>Usser-11</cp:lastModifiedBy>
  <cp:revision>3</cp:revision>
  <dcterms:created xsi:type="dcterms:W3CDTF">2017-10-24T11:37:00Z</dcterms:created>
  <dcterms:modified xsi:type="dcterms:W3CDTF">2017-10-24T14:23:00Z</dcterms:modified>
</cp:coreProperties>
</file>